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57" w:rsidRPr="00053E57" w:rsidRDefault="00053E57" w:rsidP="00053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57">
        <w:rPr>
          <w:rFonts w:ascii="Times New Roman" w:hAnsi="Times New Roman" w:cs="Times New Roman"/>
          <w:b/>
          <w:sz w:val="24"/>
          <w:szCs w:val="24"/>
        </w:rPr>
        <w:t xml:space="preserve">Выписки из Федерального закона и Кодекса об административных </w:t>
      </w:r>
      <w:proofErr w:type="gramStart"/>
      <w:r w:rsidRPr="00053E57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proofErr w:type="gramEnd"/>
      <w:r w:rsidRPr="00053E57">
        <w:rPr>
          <w:rFonts w:ascii="Times New Roman" w:hAnsi="Times New Roman" w:cs="Times New Roman"/>
          <w:b/>
          <w:sz w:val="24"/>
          <w:szCs w:val="24"/>
        </w:rPr>
        <w:t xml:space="preserve"> о запрете курения несовершеннолетних</w:t>
      </w:r>
    </w:p>
    <w:p w:rsidR="00D6003F" w:rsidRPr="00D6003F" w:rsidRDefault="00D6003F" w:rsidP="00240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3F">
        <w:rPr>
          <w:rFonts w:ascii="Times New Roman" w:hAnsi="Times New Roman" w:cs="Times New Roman"/>
          <w:sz w:val="24"/>
          <w:szCs w:val="24"/>
        </w:rPr>
        <w:t>Статьей 12 Федерального закона «Об охране здоровья граждан от воздействия окружающего табачного дыма и последствий потребления табака» установлен запрет курения табака, потребление никотинсодержащей продукции или использование кальянов на отдельных территориях, в помещениях и на объектах.</w:t>
      </w:r>
    </w:p>
    <w:p w:rsidR="00D6003F" w:rsidRPr="00D6003F" w:rsidRDefault="00D6003F" w:rsidP="00240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3F">
        <w:rPr>
          <w:rFonts w:ascii="Times New Roman" w:hAnsi="Times New Roman" w:cs="Times New Roman"/>
          <w:sz w:val="24"/>
          <w:szCs w:val="24"/>
        </w:rPr>
        <w:t xml:space="preserve">Статья 6.24 КоАП РФ предусматривает ответственность граждан, достигших шестнадцатилетнего возраста, за нарушение вышеуказанного запрета. В соответствии с частью первой данной статьи граждане могут быть привлечены </w:t>
      </w:r>
      <w:proofErr w:type="gramStart"/>
      <w:r w:rsidRPr="00D6003F">
        <w:rPr>
          <w:rFonts w:ascii="Times New Roman" w:hAnsi="Times New Roman" w:cs="Times New Roman"/>
          <w:sz w:val="24"/>
          <w:szCs w:val="24"/>
        </w:rPr>
        <w:t>к административной ответственности в виде штрафа в сумме от пятисот до одной тысячи пятисот рублей</w:t>
      </w:r>
      <w:proofErr w:type="gramEnd"/>
      <w:r w:rsidRPr="00D6003F">
        <w:rPr>
          <w:rFonts w:ascii="Times New Roman" w:hAnsi="Times New Roman" w:cs="Times New Roman"/>
          <w:sz w:val="24"/>
          <w:szCs w:val="24"/>
        </w:rPr>
        <w:t>.</w:t>
      </w:r>
    </w:p>
    <w:p w:rsidR="00D6003F" w:rsidRPr="00D6003F" w:rsidRDefault="00D6003F" w:rsidP="00240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3F">
        <w:rPr>
          <w:rFonts w:ascii="Times New Roman" w:hAnsi="Times New Roman" w:cs="Times New Roman"/>
          <w:sz w:val="24"/>
          <w:szCs w:val="24"/>
        </w:rPr>
        <w:t>По смыслу действующего законодательства курение электронных сигарет, систем нагревания табака, а также кальянов в общественных местах в настоящее время приравнено к курению сигарет.</w:t>
      </w:r>
    </w:p>
    <w:p w:rsidR="00D6003F" w:rsidRPr="00D6003F" w:rsidRDefault="00D6003F" w:rsidP="00240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3F">
        <w:rPr>
          <w:rFonts w:ascii="Times New Roman" w:hAnsi="Times New Roman" w:cs="Times New Roman"/>
          <w:sz w:val="24"/>
          <w:szCs w:val="24"/>
        </w:rPr>
        <w:t>Таким образом, законодателем запрещено курить на территории и помещения школ, учреждений культуры и спорта; больниц; в поездах дальнего следования, судах, находящихся в дальнем плавании, на воздушных судах, всех видах общественного транспорта; в гостиницах; торговых центрах; помещениях, занятых органами государственной власти, органами местного самоуправления; лифтах и помещениях общего пользования многоквартирных домов; на детских площадках, пляжах и других общественных местах.</w:t>
      </w:r>
    </w:p>
    <w:p w:rsidR="00D6003F" w:rsidRPr="00D6003F" w:rsidRDefault="00D6003F" w:rsidP="000417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03F">
        <w:rPr>
          <w:rFonts w:ascii="Times New Roman" w:hAnsi="Times New Roman" w:cs="Times New Roman"/>
          <w:sz w:val="24"/>
          <w:szCs w:val="24"/>
        </w:rPr>
        <w:t xml:space="preserve">За нарушение указанного запрета подростки могут быть привлечены к административной ответственности по ст. 6.24 КоАП РФ, а их родители по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</w:t>
      </w:r>
      <w:proofErr w:type="gramStart"/>
      <w:r w:rsidRPr="00D6003F">
        <w:rPr>
          <w:rFonts w:ascii="Times New Roman" w:hAnsi="Times New Roman" w:cs="Times New Roman"/>
          <w:sz w:val="24"/>
          <w:szCs w:val="24"/>
        </w:rPr>
        <w:t>совершение</w:t>
      </w:r>
      <w:proofErr w:type="gramEnd"/>
      <w:r w:rsidRPr="00D6003F">
        <w:rPr>
          <w:rFonts w:ascii="Times New Roman" w:hAnsi="Times New Roman" w:cs="Times New Roman"/>
          <w:sz w:val="24"/>
          <w:szCs w:val="24"/>
        </w:rPr>
        <w:t xml:space="preserve"> которого предусмотрено наказание в виде предупреждения или штрафа в размере от ста до пятисот рублей.</w:t>
      </w:r>
      <w:bookmarkStart w:id="0" w:name="_GoBack"/>
      <w:bookmarkEnd w:id="0"/>
    </w:p>
    <w:sectPr w:rsidR="00D6003F" w:rsidRPr="00D6003F" w:rsidSect="00053E57">
      <w:pgSz w:w="11906" w:h="16838"/>
      <w:pgMar w:top="851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3F"/>
    <w:rsid w:val="0004171C"/>
    <w:rsid w:val="00053E57"/>
    <w:rsid w:val="00240C32"/>
    <w:rsid w:val="003E4771"/>
    <w:rsid w:val="00475402"/>
    <w:rsid w:val="00734824"/>
    <w:rsid w:val="00B85C57"/>
    <w:rsid w:val="00C17668"/>
    <w:rsid w:val="00D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2024-10-25T07:39:00Z</cp:lastPrinted>
  <dcterms:created xsi:type="dcterms:W3CDTF">2024-09-18T10:31:00Z</dcterms:created>
  <dcterms:modified xsi:type="dcterms:W3CDTF">2025-02-28T07:54:00Z</dcterms:modified>
</cp:coreProperties>
</file>